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FB5F53">
        <w:rPr>
          <w:rFonts w:ascii="Liberation Serif" w:hAnsi="Liberation Serif" w:cs="Liberation Serif"/>
          <w:sz w:val="20"/>
          <w:szCs w:val="20"/>
        </w:rPr>
        <w:t>12</w:t>
      </w:r>
      <w:r w:rsidR="006923A7">
        <w:rPr>
          <w:rFonts w:ascii="Liberation Serif" w:hAnsi="Liberation Serif" w:cs="Liberation Serif"/>
          <w:sz w:val="20"/>
          <w:szCs w:val="20"/>
        </w:rPr>
        <w:t>.2021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1B65F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e </w:t>
      </w:r>
    </w:p>
    <w:p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</w:p>
    <w:p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Pzp)</w:t>
      </w:r>
    </w:p>
    <w:p w:rsidR="006816CC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</w:r>
    </w:p>
    <w:p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1C4D92" w:rsidRPr="003436D7" w:rsidRDefault="001C4D92" w:rsidP="001C4D92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(</w:t>
      </w:r>
      <w:r w:rsidR="003F414C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albo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imię i nazwisko) </w:t>
      </w:r>
      <w:r w:rsidR="0047583B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W</w:t>
      </w: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ykonawcy </w:t>
      </w:r>
      <w:r w:rsidR="0047583B" w:rsidRPr="000635F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lub 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Wykonawcy wspólnie ubiegającego się o</w:t>
      </w:r>
      <w:r w:rsidR="00C55122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 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udzielenie zamówienia</w:t>
      </w:r>
      <w:bookmarkStart w:id="0" w:name="_GoBack"/>
      <w:bookmarkEnd w:id="0"/>
      <w:r w:rsidRPr="000635F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:</w:t>
      </w:r>
      <w:r w:rsidRPr="003436D7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:rsidR="001C4D92" w:rsidRPr="002B6398" w:rsidRDefault="001C4D92" w:rsidP="001C4D92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1C4D92" w:rsidRPr="003436D7" w:rsidRDefault="001C4D92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2B6398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Adres:</w:t>
      </w: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:rsidR="002B6398" w:rsidRPr="002B6398" w:rsidRDefault="002B6398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582C9D" w:rsidRPr="003436D7" w:rsidRDefault="00582C9D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582C9D" w:rsidRPr="003436D7" w:rsidRDefault="001C4D92" w:rsidP="00582C9D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NIP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8960C2" w:rsidRPr="008960C2">
        <w:rPr>
          <w:rFonts w:ascii="Liberation Serif" w:eastAsia="Times New Roman" w:hAnsi="Liberation Serif" w:cs="Liberation Serif"/>
          <w:b/>
          <w:i/>
          <w:sz w:val="24"/>
          <w:szCs w:val="24"/>
          <w:lang w:eastAsia="pl-PL"/>
        </w:rPr>
        <w:t>(jeśli dotyczy)</w:t>
      </w: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: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582C9D"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</w:t>
      </w:r>
    </w:p>
    <w:p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4D92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409DE" w:rsidRPr="00243710" w:rsidRDefault="00F014B6" w:rsidP="005834CE">
      <w:pPr>
        <w:spacing w:after="0" w:line="31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5C7FE4" w:rsidRPr="005C7FE4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Świadczenie usługi przechowywania na parkingu strzeżonym pojazdów usuniętych z dróg powiatu karkonoskiego w trybie art. 130a ustawy z dnia 20 czerwca 1997 r. </w:t>
      </w:r>
      <w:r w:rsidR="005C7FE4" w:rsidRPr="004B63C7">
        <w:rPr>
          <w:rFonts w:ascii="Liberation Serif" w:eastAsia="+mn-ea" w:hAnsi="Liberation Serif" w:cs="Liberation Serif"/>
          <w:b/>
          <w:bCs/>
          <w:i/>
          <w:color w:val="000000"/>
          <w:sz w:val="24"/>
          <w:szCs w:val="24"/>
        </w:rPr>
        <w:t>Prawo o ruchu drogowym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Powiat </w:t>
      </w:r>
      <w:r w:rsidR="008960C2">
        <w:rPr>
          <w:rFonts w:ascii="Liberation Serif" w:hAnsi="Liberation Serif" w:cs="Liberation Serif"/>
          <w:b/>
          <w:sz w:val="24"/>
          <w:szCs w:val="24"/>
        </w:rPr>
        <w:t>Karkonoski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– Starostwo Powiatowe w</w:t>
      </w:r>
      <w:r w:rsidR="008960C2">
        <w:rPr>
          <w:rFonts w:ascii="Liberation Serif" w:hAnsi="Liberation Serif" w:cs="Liberation Serif"/>
          <w:b/>
          <w:sz w:val="24"/>
          <w:szCs w:val="24"/>
        </w:rPr>
        <w:t> 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:rsidR="0079713A" w:rsidRPr="00963EBC" w:rsidRDefault="0079713A" w:rsidP="00AA1689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 xml:space="preserve">108 ust. 1 oraz art. 109 ust. 1 pkt 4 ustawy </w:t>
      </w:r>
      <w:proofErr w:type="spellStart"/>
      <w:r w:rsidR="00CC7405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:rsidR="00872B89" w:rsidRPr="00EB7ED5" w:rsidRDefault="00872B89" w:rsidP="00872B89">
      <w:pPr>
        <w:pStyle w:val="Akapitzlist"/>
        <w:tabs>
          <w:tab w:val="left" w:pos="426"/>
        </w:tabs>
        <w:spacing w:after="0" w:line="312" w:lineRule="auto"/>
        <w:ind w:left="426"/>
        <w:jc w:val="both"/>
        <w:rPr>
          <w:rFonts w:ascii="Liberation Serif" w:hAnsi="Liberation Serif" w:cs="Liberation Serif"/>
          <w:sz w:val="16"/>
          <w:szCs w:val="16"/>
        </w:rPr>
      </w:pPr>
    </w:p>
    <w:p w:rsidR="00CC7405" w:rsidRPr="00E01829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Pr="00552C85">
        <w:rPr>
          <w:rFonts w:ascii="Liberation Serif" w:hAnsi="Liberation Serif" w:cs="Liberation Serif"/>
          <w:sz w:val="24"/>
          <w:szCs w:val="24"/>
        </w:rPr>
        <w:t xml:space="preserve"> 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 xml:space="preserve">stawy </w:t>
      </w:r>
      <w:proofErr w:type="spellStart"/>
      <w:r w:rsidR="00552C85" w:rsidRPr="00552C85">
        <w:rPr>
          <w:rFonts w:ascii="Liberation Serif" w:hAnsi="Liberation Serif" w:cs="Liberation Serif"/>
          <w:bCs/>
          <w:sz w:val="24"/>
          <w:szCs w:val="24"/>
        </w:rPr>
        <w:t>Pz</w:t>
      </w:r>
      <w:r w:rsidR="00552C85">
        <w:rPr>
          <w:rFonts w:ascii="Liberation Serif" w:hAnsi="Liberation Serif" w:cs="Liberation Serif"/>
          <w:bCs/>
          <w:sz w:val="24"/>
          <w:szCs w:val="24"/>
        </w:rPr>
        <w:t>p</w:t>
      </w:r>
      <w:proofErr w:type="spellEnd"/>
      <w:r w:rsidR="00552C85">
        <w:rPr>
          <w:rFonts w:ascii="Liberation Serif" w:hAnsi="Liberation Serif" w:cs="Liberation Serif"/>
          <w:bCs/>
          <w:sz w:val="24"/>
          <w:szCs w:val="24"/>
        </w:rPr>
        <w:t xml:space="preserve">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ustawy </w:t>
      </w:r>
      <w:proofErr w:type="spellStart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Pzp</w:t>
      </w:r>
      <w:proofErr w:type="spellEnd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–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na podstawie art. 110 ust. 2 ustawy </w:t>
      </w:r>
      <w:proofErr w:type="spellStart"/>
      <w:r w:rsidR="00AA1689">
        <w:rPr>
          <w:rFonts w:ascii="Liberation Serif" w:hAnsi="Liberation Serif" w:cs="Liberation Serif"/>
          <w:bCs/>
          <w:iCs/>
          <w:sz w:val="24"/>
          <w:szCs w:val="24"/>
        </w:rPr>
        <w:t>Pzp</w:t>
      </w:r>
      <w:proofErr w:type="spellEnd"/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– podjąłem następujące środki naprawcze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C6B7D" w:rsidRDefault="00E01829" w:rsidP="00E01829">
      <w:pPr>
        <w:ind w:left="426"/>
        <w:jc w:val="both"/>
        <w:rPr>
          <w:rFonts w:ascii="Liberation Serif" w:hAnsi="Liberation Serif" w:cs="Liberation Serif"/>
          <w:bCs/>
          <w:i/>
          <w:iCs/>
          <w:sz w:val="20"/>
          <w:szCs w:val="20"/>
        </w:rPr>
      </w:pPr>
      <w:r w:rsidRPr="00AC6B7D">
        <w:rPr>
          <w:rFonts w:ascii="Liberation Serif" w:hAnsi="Liberation Serif" w:cs="Liberation Serif"/>
          <w:bCs/>
          <w:i/>
          <w:iCs/>
          <w:sz w:val="20"/>
          <w:szCs w:val="20"/>
          <w:vertAlign w:val="superscript"/>
        </w:rPr>
        <w:t>*</w:t>
      </w:r>
      <w:r w:rsidRPr="00AC6B7D">
        <w:rPr>
          <w:rFonts w:ascii="Liberation Serif" w:hAnsi="Liberation Serif" w:cs="Liberation Serif"/>
          <w:bCs/>
          <w:i/>
          <w:iCs/>
          <w:sz w:val="20"/>
          <w:szCs w:val="20"/>
        </w:rPr>
        <w:t xml:space="preserve"> niewłaściwe skreślić</w:t>
      </w:r>
    </w:p>
    <w:p w:rsidR="00E01829" w:rsidRDefault="00E01829" w:rsidP="003D2D56">
      <w:pPr>
        <w:rPr>
          <w:rFonts w:ascii="Liberation Serif" w:hAnsi="Liberation Serif" w:cs="Liberation Serif"/>
          <w:bCs/>
          <w:iCs/>
          <w:sz w:val="24"/>
          <w:szCs w:val="24"/>
        </w:rPr>
      </w:pPr>
    </w:p>
    <w:p w:rsidR="003D2D56" w:rsidRPr="003D2D56" w:rsidRDefault="003D2D56" w:rsidP="003D2D56">
      <w:pPr>
        <w:rPr>
          <w:rFonts w:ascii="Liberation Serif" w:hAnsi="Liberation Serif" w:cs="Liberation Serif"/>
          <w:bCs/>
          <w:iCs/>
          <w:sz w:val="24"/>
          <w:szCs w:val="24"/>
        </w:rPr>
      </w:pPr>
    </w:p>
    <w:p w:rsidR="00301A78" w:rsidRPr="00DC3F58" w:rsidRDefault="001B2BF4" w:rsidP="00301A78">
      <w:pPr>
        <w:widowControl w:val="0"/>
        <w:tabs>
          <w:tab w:val="left" w:pos="426"/>
        </w:tabs>
        <w:autoSpaceDE w:val="0"/>
        <w:spacing w:after="0" w:line="288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 xml:space="preserve">Zgodnie z art.  274 ust. 4 ustawy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Pzp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, d</w:t>
      </w:r>
      <w:r w:rsidR="00301A78" w:rsidRPr="00DC3F58">
        <w:rPr>
          <w:rFonts w:ascii="Liberation Serif" w:hAnsi="Liberation Serif"/>
          <w:color w:val="000000"/>
          <w:sz w:val="24"/>
          <w:szCs w:val="24"/>
        </w:rPr>
        <w:t>ostęp do podmiotowych środków dowodowych, które można uzyskać za pomocą bezpłatnych i ogólnodostępnych baz danych, możliwy jest pod adresem:</w:t>
      </w:r>
    </w:p>
    <w:p w:rsidR="00301A78" w:rsidRPr="00DC3F58" w:rsidRDefault="00301A78" w:rsidP="00301A78">
      <w:pPr>
        <w:widowControl w:val="0"/>
        <w:autoSpaceDE w:val="0"/>
        <w:spacing w:after="0" w:line="288" w:lineRule="auto"/>
        <w:rPr>
          <w:rFonts w:ascii="Liberation Serif" w:hAnsi="Liberation Serif"/>
          <w:color w:val="000000"/>
          <w:sz w:val="24"/>
          <w:szCs w:val="24"/>
        </w:rPr>
      </w:pPr>
      <w:r w:rsidRPr="00DC3F5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DC3F58" w:rsidRDefault="00301A78" w:rsidP="00301A78">
      <w:pPr>
        <w:widowControl w:val="0"/>
        <w:autoSpaceDE w:val="0"/>
        <w:spacing w:after="0" w:line="288" w:lineRule="auto"/>
        <w:rPr>
          <w:rFonts w:ascii="Liberation Serif" w:hAnsi="Liberation Serif"/>
          <w:color w:val="000000"/>
          <w:sz w:val="24"/>
          <w:szCs w:val="24"/>
        </w:rPr>
      </w:pPr>
      <w:r w:rsidRPr="00DC3F58"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1A78" w:rsidRPr="009F08DB" w:rsidRDefault="00301A78" w:rsidP="00301A78">
      <w:pPr>
        <w:widowControl w:val="0"/>
        <w:autoSpaceDE w:val="0"/>
        <w:spacing w:after="0" w:line="288" w:lineRule="auto"/>
        <w:ind w:firstLine="3261"/>
        <w:rPr>
          <w:rFonts w:ascii="Liberation Serif" w:hAnsi="Liberation Serif"/>
          <w:i/>
          <w:color w:val="000000"/>
        </w:rPr>
      </w:pPr>
      <w:r w:rsidRPr="009F08DB">
        <w:rPr>
          <w:rFonts w:ascii="Liberation Serif" w:hAnsi="Liberation Serif"/>
          <w:i/>
          <w:color w:val="000000"/>
        </w:rPr>
        <w:t>(podać, jeśli dotyczy)</w:t>
      </w:r>
    </w:p>
    <w:p w:rsidR="00301A78" w:rsidRDefault="00301A78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AD2A25" w:rsidRPr="00EE2405" w:rsidRDefault="00AD2A25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36685D" w:rsidRPr="00EE2405" w:rsidRDefault="0036685D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36685D" w:rsidRPr="00EE2405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:rsidR="00F37F10" w:rsidRPr="00872B89" w:rsidRDefault="00F37F10" w:rsidP="00F37F10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UWAGA: oświadczenie należy podpisać kwalifikowanym podpisem elektronicznym, podpisem zaufanym lub podpisem osobistym przez osobę uprawnioną do zaciągania zobowiązań w 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>lub Wykonawcy wspólnie ubiegającego się o udzielenie zamówienia.</w:t>
      </w:r>
      <w:r w:rsidRPr="00872B8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37F10" w:rsidRPr="00872B89" w:rsidRDefault="00F37F10" w:rsidP="00F37F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F37F10" w:rsidRPr="002B000F" w:rsidRDefault="00F37F10" w:rsidP="00F37F10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>W przypadku składania oferty przez Wykonawców wspólnie ubiegających się o udzielenie zamówienia, niniejsze oświadczenie składa każdy z tych Wykonawców.</w:t>
      </w:r>
    </w:p>
    <w:p w:rsidR="00F37F10" w:rsidRPr="002F7767" w:rsidRDefault="00F37F10" w:rsidP="00F37F10">
      <w:pPr>
        <w:spacing w:after="0" w:line="240" w:lineRule="auto"/>
        <w:ind w:right="23"/>
        <w:rPr>
          <w:rFonts w:ascii="Verdana" w:eastAsia="Times New Roman" w:hAnsi="Verdana"/>
          <w:sz w:val="4"/>
          <w:szCs w:val="4"/>
          <w:lang w:eastAsia="pl-PL"/>
        </w:rPr>
      </w:pPr>
    </w:p>
    <w:p w:rsidR="00F37F10" w:rsidRPr="00CE6799" w:rsidRDefault="00F37F10" w:rsidP="00F37F10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1C422C" w:rsidRPr="00CE6799" w:rsidRDefault="001C422C" w:rsidP="00F37F10">
      <w:pPr>
        <w:pStyle w:val="Standard"/>
        <w:jc w:val="both"/>
        <w:rPr>
          <w:rFonts w:ascii="Liberation Serif" w:hAnsi="Liberation Serif" w:cs="Liberation Serif"/>
          <w:i/>
          <w:sz w:val="18"/>
          <w:szCs w:val="18"/>
        </w:rPr>
      </w:pPr>
    </w:p>
    <w:sectPr w:rsidR="001C422C" w:rsidRPr="00CE6799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27" w:rsidRDefault="00E01427" w:rsidP="0038231F">
      <w:pPr>
        <w:spacing w:after="0" w:line="240" w:lineRule="auto"/>
      </w:pPr>
      <w:r>
        <w:separator/>
      </w:r>
    </w:p>
  </w:endnote>
  <w:endnote w:type="continuationSeparator" w:id="0">
    <w:p w:rsidR="00E01427" w:rsidRDefault="00E014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3D2D56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27" w:rsidRDefault="00E01427" w:rsidP="0038231F">
      <w:pPr>
        <w:spacing w:after="0" w:line="240" w:lineRule="auto"/>
      </w:pPr>
      <w:r>
        <w:separator/>
      </w:r>
    </w:p>
  </w:footnote>
  <w:footnote w:type="continuationSeparator" w:id="0">
    <w:p w:rsidR="00E01427" w:rsidRDefault="00E014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87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B1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9F1"/>
    <w:rsid w:val="00082B77"/>
    <w:rsid w:val="00090EE6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9B3"/>
    <w:rsid w:val="00132AA6"/>
    <w:rsid w:val="00143FE8"/>
    <w:rsid w:val="001448FB"/>
    <w:rsid w:val="00150B04"/>
    <w:rsid w:val="001634A9"/>
    <w:rsid w:val="0016577C"/>
    <w:rsid w:val="001670F2"/>
    <w:rsid w:val="001807BF"/>
    <w:rsid w:val="00186FE6"/>
    <w:rsid w:val="00190D6E"/>
    <w:rsid w:val="00193E01"/>
    <w:rsid w:val="001957C5"/>
    <w:rsid w:val="00195ABC"/>
    <w:rsid w:val="001A38AA"/>
    <w:rsid w:val="001A740E"/>
    <w:rsid w:val="001B2074"/>
    <w:rsid w:val="001B2BF4"/>
    <w:rsid w:val="001B65F6"/>
    <w:rsid w:val="001C422C"/>
    <w:rsid w:val="001C4D92"/>
    <w:rsid w:val="001C6945"/>
    <w:rsid w:val="001D3A19"/>
    <w:rsid w:val="001D4C90"/>
    <w:rsid w:val="001F4C82"/>
    <w:rsid w:val="002068E5"/>
    <w:rsid w:val="002167D3"/>
    <w:rsid w:val="002177E0"/>
    <w:rsid w:val="0022504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1A78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1C79"/>
    <w:rsid w:val="003636E7"/>
    <w:rsid w:val="0036685D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2D56"/>
    <w:rsid w:val="003D7458"/>
    <w:rsid w:val="003E0D85"/>
    <w:rsid w:val="003E1710"/>
    <w:rsid w:val="003F024C"/>
    <w:rsid w:val="003F0F5D"/>
    <w:rsid w:val="003F414C"/>
    <w:rsid w:val="00413665"/>
    <w:rsid w:val="00413EA7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B0FF9"/>
    <w:rsid w:val="004B63C7"/>
    <w:rsid w:val="004C2AC1"/>
    <w:rsid w:val="004C43B8"/>
    <w:rsid w:val="004C5EA4"/>
    <w:rsid w:val="004D5562"/>
    <w:rsid w:val="004D6095"/>
    <w:rsid w:val="004E7775"/>
    <w:rsid w:val="004F23F7"/>
    <w:rsid w:val="004F3005"/>
    <w:rsid w:val="004F3964"/>
    <w:rsid w:val="00500358"/>
    <w:rsid w:val="0050230E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834CE"/>
    <w:rsid w:val="00591ABE"/>
    <w:rsid w:val="005A07C4"/>
    <w:rsid w:val="005A73FB"/>
    <w:rsid w:val="005B1BF0"/>
    <w:rsid w:val="005B2C70"/>
    <w:rsid w:val="005C07CD"/>
    <w:rsid w:val="005C7FE4"/>
    <w:rsid w:val="005D14F5"/>
    <w:rsid w:val="005E176A"/>
    <w:rsid w:val="005F58AD"/>
    <w:rsid w:val="005F5B8E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010D"/>
    <w:rsid w:val="006A52B6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3557F"/>
    <w:rsid w:val="007409EE"/>
    <w:rsid w:val="0074446F"/>
    <w:rsid w:val="00746532"/>
    <w:rsid w:val="007530E5"/>
    <w:rsid w:val="007554FB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2B89"/>
    <w:rsid w:val="0087324A"/>
    <w:rsid w:val="0087395B"/>
    <w:rsid w:val="00874044"/>
    <w:rsid w:val="00875011"/>
    <w:rsid w:val="00883A72"/>
    <w:rsid w:val="00885268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952E1"/>
    <w:rsid w:val="00AA1689"/>
    <w:rsid w:val="00AA439C"/>
    <w:rsid w:val="00AA7528"/>
    <w:rsid w:val="00AB39E6"/>
    <w:rsid w:val="00AB5E32"/>
    <w:rsid w:val="00AB71A8"/>
    <w:rsid w:val="00AC269C"/>
    <w:rsid w:val="00AC6B7D"/>
    <w:rsid w:val="00AD2A25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57281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A016B"/>
    <w:rsid w:val="00CA5F28"/>
    <w:rsid w:val="00CB6308"/>
    <w:rsid w:val="00CC6896"/>
    <w:rsid w:val="00CC7405"/>
    <w:rsid w:val="00CD42E0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C7FB7"/>
    <w:rsid w:val="00DD146A"/>
    <w:rsid w:val="00DD3E9D"/>
    <w:rsid w:val="00DE73EE"/>
    <w:rsid w:val="00E01427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335D"/>
    <w:rsid w:val="00E86A2B"/>
    <w:rsid w:val="00EA531F"/>
    <w:rsid w:val="00EA74CD"/>
    <w:rsid w:val="00EB161D"/>
    <w:rsid w:val="00EB3286"/>
    <w:rsid w:val="00EB7ED5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37F10"/>
    <w:rsid w:val="00F4195D"/>
    <w:rsid w:val="00F44A26"/>
    <w:rsid w:val="00F54680"/>
    <w:rsid w:val="00F70D66"/>
    <w:rsid w:val="00F740F7"/>
    <w:rsid w:val="00F95C03"/>
    <w:rsid w:val="00FA15D0"/>
    <w:rsid w:val="00FA4DC6"/>
    <w:rsid w:val="00FB5F5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C0CF"/>
  <w15:docId w15:val="{5B9BD66B-F69A-423B-B390-58C4B74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E26B-7E6A-40B7-B81E-3B6C4894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83</cp:revision>
  <cp:lastPrinted>2021-03-29T05:41:00Z</cp:lastPrinted>
  <dcterms:created xsi:type="dcterms:W3CDTF">2020-08-12T10:09:00Z</dcterms:created>
  <dcterms:modified xsi:type="dcterms:W3CDTF">2021-10-05T12:11:00Z</dcterms:modified>
</cp:coreProperties>
</file>